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0" w:rsidRPr="00923008" w:rsidRDefault="00CD1537" w:rsidP="00244F80">
      <w:pPr>
        <w:jc w:val="right"/>
        <w:rPr>
          <w:rFonts w:ascii="Monotype Corsiva" w:hAnsi="Monotype Corsiva"/>
          <w:sz w:val="40"/>
          <w:szCs w:val="40"/>
        </w:rPr>
      </w:pPr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4.1pt;width:414.75pt;height:120.5pt;z-index:-251657728" fillcolor="#b2b2b2" strokecolor="#33c" strokeweight="1pt">
            <v:fill opacity=".5"/>
            <v:shadow on="t" color="#99f" offset="3pt"/>
            <v:textpath style="font-family:&quot;Monotype Corsiva&quot;;v-text-kern:t" trim="t" fitpath="t" string="Valentine's Day"/>
          </v:shape>
        </w:pict>
      </w:r>
      <w:r w:rsidR="00244F80" w:rsidRPr="00923008"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-160020</wp:posOffset>
            </wp:positionV>
            <wp:extent cx="1390650" cy="1400175"/>
            <wp:effectExtent l="19050" t="0" r="0" b="0"/>
            <wp:wrapNone/>
            <wp:docPr id="4" name="Picture 4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F80" w:rsidRPr="00923008" w:rsidRDefault="00244F80" w:rsidP="00244F80">
      <w:pPr>
        <w:rPr>
          <w:rFonts w:ascii="Monotype Corsiva" w:hAnsi="Monotype Corsiva"/>
          <w:sz w:val="40"/>
          <w:szCs w:val="40"/>
        </w:rPr>
      </w:pPr>
    </w:p>
    <w:p w:rsidR="00244F80" w:rsidRPr="00923008" w:rsidRDefault="00244F80" w:rsidP="00244F80">
      <w:pPr>
        <w:jc w:val="right"/>
        <w:rPr>
          <w:rFonts w:ascii="Monotype Corsiva" w:hAnsi="Monotype Corsiva"/>
          <w:sz w:val="40"/>
          <w:szCs w:val="40"/>
        </w:rPr>
      </w:pPr>
    </w:p>
    <w:p w:rsidR="00364815" w:rsidRPr="00923008" w:rsidRDefault="006F5C5C" w:rsidP="00244F80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February </w:t>
      </w:r>
      <w:r w:rsidR="006D5DDB">
        <w:rPr>
          <w:rFonts w:ascii="Monotype Corsiva" w:hAnsi="Monotype Corsiva"/>
          <w:sz w:val="40"/>
          <w:szCs w:val="40"/>
        </w:rPr>
        <w:t>4, 2015</w:t>
      </w:r>
    </w:p>
    <w:p w:rsidR="00244F80" w:rsidRPr="00923008" w:rsidRDefault="00244F80" w:rsidP="00244F80">
      <w:pPr>
        <w:rPr>
          <w:rFonts w:ascii="Monotype Corsiva" w:hAnsi="Monotype Corsiva"/>
          <w:sz w:val="40"/>
          <w:szCs w:val="40"/>
        </w:rPr>
      </w:pPr>
      <w:r w:rsidRPr="00923008">
        <w:rPr>
          <w:rFonts w:ascii="Monotype Corsiva" w:hAnsi="Monotype Corsiva"/>
          <w:sz w:val="40"/>
          <w:szCs w:val="40"/>
        </w:rPr>
        <w:t>Dear Parents &amp; Guardians,</w:t>
      </w:r>
    </w:p>
    <w:p w:rsidR="00244F80" w:rsidRPr="00923008" w:rsidRDefault="006F5C5C" w:rsidP="00244F80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  <w:t xml:space="preserve">With the upcoming holiday </w:t>
      </w:r>
      <w:r w:rsidR="006D5DDB">
        <w:rPr>
          <w:rFonts w:ascii="Monotype Corsiva" w:hAnsi="Monotype Corsiva"/>
          <w:sz w:val="40"/>
          <w:szCs w:val="40"/>
        </w:rPr>
        <w:t>in a few weeks</w:t>
      </w:r>
      <w:r w:rsidR="00CD1537">
        <w:rPr>
          <w:rFonts w:ascii="Monotype Corsiva" w:hAnsi="Monotype Corsiva"/>
          <w:sz w:val="40"/>
          <w:szCs w:val="40"/>
        </w:rPr>
        <w:t>, we are</w:t>
      </w:r>
      <w:r w:rsidR="00244F80" w:rsidRPr="00923008">
        <w:rPr>
          <w:rFonts w:ascii="Monotype Corsiva" w:hAnsi="Monotype Corsiva"/>
          <w:sz w:val="40"/>
          <w:szCs w:val="40"/>
        </w:rPr>
        <w:t xml:space="preserve"> wr</w:t>
      </w:r>
      <w:r w:rsidR="00CD1537">
        <w:rPr>
          <w:rFonts w:ascii="Monotype Corsiva" w:hAnsi="Monotype Corsiva"/>
          <w:sz w:val="40"/>
          <w:szCs w:val="40"/>
        </w:rPr>
        <w:t>iting to inform you about how 5</w:t>
      </w:r>
      <w:r w:rsidR="00CD1537" w:rsidRPr="00CD1537">
        <w:rPr>
          <w:rFonts w:ascii="Monotype Corsiva" w:hAnsi="Monotype Corsiva"/>
          <w:sz w:val="40"/>
          <w:szCs w:val="40"/>
          <w:vertAlign w:val="superscript"/>
        </w:rPr>
        <w:t>th</w:t>
      </w:r>
      <w:r w:rsidR="00CD1537">
        <w:rPr>
          <w:rFonts w:ascii="Monotype Corsiva" w:hAnsi="Monotype Corsiva"/>
          <w:sz w:val="40"/>
          <w:szCs w:val="40"/>
        </w:rPr>
        <w:t xml:space="preserve"> grade celebrates this holiday.  We</w:t>
      </w:r>
      <w:r w:rsidR="00244F80" w:rsidRPr="00923008">
        <w:rPr>
          <w:rFonts w:ascii="Monotype Corsiva" w:hAnsi="Monotype Corsiva"/>
          <w:sz w:val="40"/>
          <w:szCs w:val="40"/>
        </w:rPr>
        <w:t xml:space="preserve"> do not celebrate holidays at any point </w:t>
      </w:r>
      <w:r w:rsidR="00923008" w:rsidRPr="00923008">
        <w:rPr>
          <w:rFonts w:ascii="Monotype Corsiva" w:hAnsi="Monotype Corsiva"/>
          <w:sz w:val="40"/>
          <w:szCs w:val="40"/>
        </w:rPr>
        <w:t>during the school</w:t>
      </w:r>
      <w:r w:rsidR="00244F80" w:rsidRPr="00923008">
        <w:rPr>
          <w:rFonts w:ascii="Monotype Corsiva" w:hAnsi="Monotype Corsiva"/>
          <w:sz w:val="40"/>
          <w:szCs w:val="40"/>
        </w:rPr>
        <w:t xml:space="preserve"> year within the classroom,</w:t>
      </w:r>
      <w:r w:rsidR="00CD1537">
        <w:rPr>
          <w:rFonts w:ascii="Monotype Corsiva" w:hAnsi="Monotype Corsiva"/>
          <w:sz w:val="40"/>
          <w:szCs w:val="40"/>
        </w:rPr>
        <w:t xml:space="preserve"> however, we</w:t>
      </w:r>
      <w:r w:rsidR="00244F80" w:rsidRPr="00923008">
        <w:rPr>
          <w:rFonts w:ascii="Monotype Corsiva" w:hAnsi="Monotype Corsiva"/>
          <w:sz w:val="40"/>
          <w:szCs w:val="40"/>
        </w:rPr>
        <w:t xml:space="preserve"> have always allowed students to bring in Valentine’s Day cards for their fellow classmates.  </w:t>
      </w:r>
      <w:r w:rsidR="00E7111B">
        <w:rPr>
          <w:rFonts w:ascii="Monotype Corsiva" w:hAnsi="Monotype Corsiva"/>
          <w:sz w:val="40"/>
          <w:szCs w:val="40"/>
        </w:rPr>
        <w:t>The students will be given an</w:t>
      </w:r>
      <w:r w:rsidR="00923008" w:rsidRPr="00923008">
        <w:rPr>
          <w:rFonts w:ascii="Monotype Corsiva" w:hAnsi="Monotype Corsiva"/>
          <w:sz w:val="40"/>
          <w:szCs w:val="40"/>
        </w:rPr>
        <w:t xml:space="preserve"> opportunity at some point within the </w:t>
      </w:r>
      <w:r w:rsidR="00CD1537">
        <w:rPr>
          <w:rFonts w:ascii="Monotype Corsiva" w:hAnsi="Monotype Corsiva"/>
          <w:sz w:val="40"/>
          <w:szCs w:val="40"/>
        </w:rPr>
        <w:t>February 12</w:t>
      </w:r>
      <w:r w:rsidR="00CD1537" w:rsidRPr="00CD1537">
        <w:rPr>
          <w:rFonts w:ascii="Monotype Corsiva" w:hAnsi="Monotype Corsiva"/>
          <w:sz w:val="40"/>
          <w:szCs w:val="40"/>
          <w:vertAlign w:val="superscript"/>
        </w:rPr>
        <w:t>th</w:t>
      </w:r>
      <w:r w:rsidR="00CD1537">
        <w:rPr>
          <w:rFonts w:ascii="Monotype Corsiva" w:hAnsi="Monotype Corsiva"/>
          <w:sz w:val="40"/>
          <w:szCs w:val="40"/>
        </w:rPr>
        <w:t xml:space="preserve"> </w:t>
      </w:r>
      <w:r w:rsidR="00923008" w:rsidRPr="00923008">
        <w:rPr>
          <w:rFonts w:ascii="Monotype Corsiva" w:hAnsi="Monotype Corsiva"/>
          <w:sz w:val="40"/>
          <w:szCs w:val="40"/>
        </w:rPr>
        <w:t xml:space="preserve">school day to deliver the cards to the students’ </w:t>
      </w:r>
      <w:r w:rsidR="00CD1537">
        <w:rPr>
          <w:rFonts w:ascii="Monotype Corsiva" w:hAnsi="Monotype Corsiva"/>
          <w:sz w:val="40"/>
          <w:szCs w:val="40"/>
        </w:rPr>
        <w:t>homeroom classroom mailboxes.  We</w:t>
      </w:r>
      <w:r w:rsidR="00923008" w:rsidRPr="00923008">
        <w:rPr>
          <w:rFonts w:ascii="Monotype Corsiva" w:hAnsi="Monotype Corsiva"/>
          <w:sz w:val="40"/>
          <w:szCs w:val="40"/>
        </w:rPr>
        <w:t xml:space="preserve"> ask you to please follow the guidelines below:</w:t>
      </w:r>
    </w:p>
    <w:p w:rsidR="00923008" w:rsidRPr="00923008" w:rsidRDefault="00CD1537" w:rsidP="00923008">
      <w:pPr>
        <w:pStyle w:val="ListParagraph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We</w:t>
      </w:r>
      <w:r w:rsidR="00923008" w:rsidRPr="00923008">
        <w:rPr>
          <w:rFonts w:ascii="Monotype Corsiva" w:hAnsi="Monotype Corsiva"/>
          <w:sz w:val="40"/>
          <w:szCs w:val="40"/>
        </w:rPr>
        <w:t xml:space="preserve"> ask that students deli</w:t>
      </w:r>
      <w:r>
        <w:rPr>
          <w:rFonts w:ascii="Monotype Corsiva" w:hAnsi="Monotype Corsiva"/>
          <w:sz w:val="40"/>
          <w:szCs w:val="40"/>
        </w:rPr>
        <w:t xml:space="preserve">ver cards to all members of their homeroom </w:t>
      </w:r>
      <w:r w:rsidR="00923008" w:rsidRPr="00923008">
        <w:rPr>
          <w:rFonts w:ascii="Monotype Corsiva" w:hAnsi="Monotype Corsiva"/>
          <w:sz w:val="40"/>
          <w:szCs w:val="40"/>
        </w:rPr>
        <w:t>in the spirit of supporting a close classroom community</w:t>
      </w:r>
      <w:r>
        <w:rPr>
          <w:rFonts w:ascii="Monotype Corsiva" w:hAnsi="Monotype Corsiva"/>
          <w:sz w:val="40"/>
          <w:szCs w:val="40"/>
        </w:rPr>
        <w:t>.</w:t>
      </w:r>
    </w:p>
    <w:p w:rsidR="00923008" w:rsidRPr="00923008" w:rsidRDefault="00923008" w:rsidP="00923008">
      <w:pPr>
        <w:pStyle w:val="ListParagraph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23008">
        <w:rPr>
          <w:rFonts w:ascii="Monotype Corsiva" w:hAnsi="Monotype Corsiva"/>
          <w:sz w:val="40"/>
          <w:szCs w:val="40"/>
        </w:rPr>
        <w:t xml:space="preserve">Please, </w:t>
      </w:r>
      <w:r w:rsidRPr="00923008">
        <w:rPr>
          <w:rFonts w:ascii="Monotype Corsiva" w:hAnsi="Monotype Corsiva"/>
          <w:sz w:val="40"/>
          <w:szCs w:val="40"/>
          <w:u w:val="single"/>
        </w:rPr>
        <w:t>no candy or sweets</w:t>
      </w:r>
      <w:r w:rsidRPr="00923008">
        <w:rPr>
          <w:rFonts w:ascii="Monotype Corsiva" w:hAnsi="Monotype Corsiva"/>
          <w:sz w:val="40"/>
          <w:szCs w:val="40"/>
        </w:rPr>
        <w:t xml:space="preserve"> attached to the cards- this goes against the school’s health and wellness policy</w:t>
      </w:r>
      <w:r w:rsidR="00CD1537">
        <w:rPr>
          <w:rFonts w:ascii="Monotype Corsiva" w:hAnsi="Monotype Corsiva"/>
          <w:sz w:val="40"/>
          <w:szCs w:val="40"/>
        </w:rPr>
        <w:t>.</w:t>
      </w:r>
      <w:r w:rsidRPr="00923008">
        <w:rPr>
          <w:rFonts w:ascii="Monotype Corsiva" w:hAnsi="Monotype Corsiva"/>
          <w:sz w:val="40"/>
          <w:szCs w:val="40"/>
        </w:rPr>
        <w:t xml:space="preserve"> </w:t>
      </w:r>
    </w:p>
    <w:p w:rsidR="00923008" w:rsidRDefault="00923008" w:rsidP="00923008">
      <w:pPr>
        <w:pStyle w:val="ListParagraph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23008">
        <w:rPr>
          <w:rFonts w:ascii="Monotype Corsiva" w:hAnsi="Monotype Corsiva"/>
          <w:sz w:val="40"/>
          <w:szCs w:val="40"/>
        </w:rPr>
        <w:t>If you would like to send a treat in with the card, please consider objects such as pencils</w:t>
      </w:r>
      <w:r w:rsidR="00E7111B">
        <w:rPr>
          <w:rFonts w:ascii="Monotype Corsiva" w:hAnsi="Monotype Corsiva"/>
          <w:sz w:val="40"/>
          <w:szCs w:val="40"/>
        </w:rPr>
        <w:t>, erasers,</w:t>
      </w:r>
      <w:r w:rsidRPr="00923008">
        <w:rPr>
          <w:rFonts w:ascii="Monotype Corsiva" w:hAnsi="Monotype Corsiva"/>
          <w:sz w:val="40"/>
          <w:szCs w:val="40"/>
        </w:rPr>
        <w:t xml:space="preserve"> or stickers</w:t>
      </w:r>
      <w:r w:rsidR="00CD1537">
        <w:rPr>
          <w:rFonts w:ascii="Monotype Corsiva" w:hAnsi="Monotype Corsiva"/>
          <w:sz w:val="40"/>
          <w:szCs w:val="40"/>
        </w:rPr>
        <w:t>.</w:t>
      </w:r>
    </w:p>
    <w:p w:rsidR="00923008" w:rsidRDefault="00616C91" w:rsidP="0092300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449580</wp:posOffset>
            </wp:positionV>
            <wp:extent cx="1866900" cy="1276350"/>
            <wp:effectExtent l="19050" t="0" r="0" b="0"/>
            <wp:wrapNone/>
            <wp:docPr id="11" name="Picture 11" descr="C:\Users\Kara\AppData\Local\Microsoft\Windows\Temporary Internet Files\Content.IE5\1D5M22YQ\MC900304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ra\AppData\Local\Microsoft\Windows\Temporary Internet Files\Content.IE5\1D5M22YQ\MC9003049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37">
        <w:rPr>
          <w:rFonts w:ascii="Monotype Corsiva" w:hAnsi="Monotype Corsiva"/>
          <w:sz w:val="40"/>
          <w:szCs w:val="40"/>
        </w:rPr>
        <w:t>We</w:t>
      </w:r>
      <w:bookmarkStart w:id="0" w:name="_GoBack"/>
      <w:bookmarkEnd w:id="0"/>
      <w:r w:rsidR="00923008">
        <w:rPr>
          <w:rFonts w:ascii="Monotype Corsiva" w:hAnsi="Monotype Corsiva"/>
          <w:sz w:val="40"/>
          <w:szCs w:val="40"/>
        </w:rPr>
        <w:t xml:space="preserve"> appreciate your support in adhering to the guidelines stated above.</w:t>
      </w:r>
    </w:p>
    <w:p w:rsidR="00923008" w:rsidRDefault="00923008" w:rsidP="00923008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Sincerely,</w:t>
      </w:r>
    </w:p>
    <w:p w:rsidR="00923008" w:rsidRPr="00923008" w:rsidRDefault="00923008" w:rsidP="00923008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Miss Hennessey</w:t>
      </w:r>
      <w:r w:rsidR="00CD1537">
        <w:rPr>
          <w:rFonts w:ascii="Monotype Corsiva" w:hAnsi="Monotype Corsiva"/>
          <w:sz w:val="40"/>
          <w:szCs w:val="40"/>
        </w:rPr>
        <w:t xml:space="preserve"> &amp; Mrs. Garrity</w:t>
      </w:r>
    </w:p>
    <w:p w:rsidR="00244F80" w:rsidRPr="00244F80" w:rsidRDefault="00244F80" w:rsidP="00244F80">
      <w:pPr>
        <w:rPr>
          <w:rFonts w:ascii="Monotype Corsiva" w:hAnsi="Monotype Corsiva"/>
          <w:sz w:val="48"/>
          <w:szCs w:val="48"/>
        </w:rPr>
      </w:pPr>
    </w:p>
    <w:sectPr w:rsidR="00244F80" w:rsidRPr="00244F80" w:rsidSect="00244F8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16A61"/>
    <w:multiLevelType w:val="hybridMultilevel"/>
    <w:tmpl w:val="C1B6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80"/>
    <w:rsid w:val="00244F80"/>
    <w:rsid w:val="00616C91"/>
    <w:rsid w:val="006D5DDB"/>
    <w:rsid w:val="006F5C5C"/>
    <w:rsid w:val="00860892"/>
    <w:rsid w:val="00923008"/>
    <w:rsid w:val="00C6267D"/>
    <w:rsid w:val="00CD1537"/>
    <w:rsid w:val="00E7111B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0133CBB-FCE5-40F5-AD6D-985131D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Willington Public Schools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 Hennessey</cp:lastModifiedBy>
  <cp:revision>5</cp:revision>
  <cp:lastPrinted>2014-02-11T12:26:00Z</cp:lastPrinted>
  <dcterms:created xsi:type="dcterms:W3CDTF">2013-02-12T13:31:00Z</dcterms:created>
  <dcterms:modified xsi:type="dcterms:W3CDTF">2016-01-28T13:24:00Z</dcterms:modified>
</cp:coreProperties>
</file>